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11F8B" w:rsidRPr="002E55FD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1578CA8C" w:rsidR="00687DD4" w:rsidRPr="002E55FD" w:rsidRDefault="00240909" w:rsidP="00545231">
            <w:pPr>
              <w:pStyle w:val="CompanyName"/>
              <w:spacing w:before="120"/>
              <w:jc w:val="left"/>
              <w:rPr>
                <w:rFonts w:ascii="Calibri" w:hAnsi="Calibri" w:cs="David"/>
                <w:color w:val="01008A" w:themeColor="accent3"/>
                <w:sz w:val="22"/>
                <w:szCs w:val="22"/>
                <w:lang w:val="en-GB"/>
              </w:rPr>
            </w:pPr>
            <w:r w:rsidRPr="002E55FD">
              <w:rPr>
                <w:rFonts w:ascii="Calibri" w:hAnsi="Calibri" w:cs="David"/>
                <w:color w:val="01008A" w:themeColor="accent3"/>
                <w:sz w:val="32"/>
                <w:szCs w:val="22"/>
                <w:lang w:val="en-GB"/>
              </w:rPr>
              <w:t>Examination Appeal Form</w:t>
            </w:r>
          </w:p>
        </w:tc>
      </w:tr>
    </w:tbl>
    <w:p w14:paraId="492B52E8" w14:textId="77777777" w:rsidR="000C6ACF" w:rsidRPr="002E55FD" w:rsidRDefault="000C6ACF" w:rsidP="000C6ACF">
      <w:pPr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2E55FD" w14:paraId="71B42ED0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A712563" w14:textId="39D66DD7" w:rsidR="00E134E4" w:rsidRPr="002E55FD" w:rsidRDefault="00E134E4" w:rsidP="00240909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</w:pPr>
            <w:r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>Section 1</w:t>
            </w:r>
            <w:r w:rsidR="008849FE"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 :</w:t>
            </w:r>
            <w:r w:rsidR="00240909"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 instructions</w:t>
            </w:r>
          </w:p>
        </w:tc>
      </w:tr>
    </w:tbl>
    <w:tbl>
      <w:tblPr>
        <w:tblStyle w:val="LightGrid-Accent6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40909" w:rsidRPr="002E55FD" w14:paraId="46CE22A1" w14:textId="77777777" w:rsidTr="0096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BEA28E" w14:textId="17B21F87" w:rsidR="00240909" w:rsidRPr="002E55FD" w:rsidRDefault="00240909" w:rsidP="00240909">
            <w:pPr>
              <w:spacing w:before="100" w:after="100"/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</w:pPr>
            <w:r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 xml:space="preserve">1. All appeals against the examination results shall be submitted to </w:t>
            </w:r>
            <w:r w:rsidR="00333509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>Student &amp; Academic Services Department</w:t>
            </w:r>
            <w:r w:rsidR="002E55FD"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 xml:space="preserve"> w</w:t>
            </w:r>
            <w:r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 xml:space="preserve">ithin </w:t>
            </w:r>
            <w:r w:rsidR="00404AF0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>14</w:t>
            </w:r>
            <w:r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 xml:space="preserve"> working days from the release of results. </w:t>
            </w:r>
          </w:p>
          <w:p w14:paraId="649F1AA5" w14:textId="1AC90DF5" w:rsidR="00240909" w:rsidRPr="002E55FD" w:rsidRDefault="002E55FD" w:rsidP="00E6748E">
            <w:pPr>
              <w:spacing w:before="100" w:after="100"/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</w:pPr>
            <w:r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>2</w:t>
            </w:r>
            <w:r w:rsidR="00240909"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 xml:space="preserve">. Result of appeal will be released within </w:t>
            </w:r>
            <w:r w:rsidR="00E6748E" w:rsidRPr="002E55FD">
              <w:rPr>
                <w:rFonts w:ascii="Calibri" w:hAnsi="Calibri" w:cs="Arial"/>
                <w:b w:val="0"/>
                <w:color w:val="000000"/>
                <w:szCs w:val="20"/>
                <w:lang w:val="en-GB"/>
              </w:rPr>
              <w:t>4 weeks (for in-house courses) or 8 weeks (for courses with external partners) of the date of the appeal.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2E55FD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04C8CDF8" w:rsidR="00091655" w:rsidRPr="002E55FD" w:rsidRDefault="00091655" w:rsidP="00240909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</w:pPr>
            <w:r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Section 2 : </w:t>
            </w:r>
            <w:r w:rsidR="00240909"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>details of student</w:t>
            </w:r>
            <w:r w:rsidR="00960411"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 (to be filled by student)</w:t>
            </w:r>
          </w:p>
        </w:tc>
      </w:tr>
    </w:tbl>
    <w:p w14:paraId="5998BF4F" w14:textId="77777777" w:rsidR="00960411" w:rsidRPr="002E55FD" w:rsidRDefault="00960411">
      <w:pPr>
        <w:rPr>
          <w:rFonts w:ascii="Calibri" w:hAnsi="Calibri" w:cs="David"/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28"/>
        <w:gridCol w:w="2976"/>
        <w:gridCol w:w="1652"/>
        <w:gridCol w:w="270"/>
        <w:gridCol w:w="3040"/>
      </w:tblGrid>
      <w:tr w:rsidR="00960411" w:rsidRPr="002E55FD" w14:paraId="28360844" w14:textId="77777777" w:rsidTr="002E55FD">
        <w:tc>
          <w:tcPr>
            <w:tcW w:w="1652" w:type="dxa"/>
            <w:vAlign w:val="center"/>
          </w:tcPr>
          <w:p w14:paraId="14C43ADA" w14:textId="5BA44EB5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Student Name</w:t>
            </w:r>
          </w:p>
        </w:tc>
        <w:tc>
          <w:tcPr>
            <w:tcW w:w="328" w:type="dxa"/>
            <w:vAlign w:val="center"/>
          </w:tcPr>
          <w:p w14:paraId="47127A43" w14:textId="496C5B35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AE9379B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  <w:tc>
          <w:tcPr>
            <w:tcW w:w="1652" w:type="dxa"/>
            <w:vAlign w:val="center"/>
          </w:tcPr>
          <w:p w14:paraId="5006F1ED" w14:textId="5CF3D7D8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Class Code</w:t>
            </w:r>
          </w:p>
        </w:tc>
        <w:tc>
          <w:tcPr>
            <w:tcW w:w="265" w:type="dxa"/>
            <w:vAlign w:val="center"/>
          </w:tcPr>
          <w:p w14:paraId="357BE8EA" w14:textId="11AC6046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: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6DA32E59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</w:tr>
      <w:tr w:rsidR="00960411" w:rsidRPr="002E55FD" w14:paraId="1F520609" w14:textId="77777777" w:rsidTr="002E55FD">
        <w:tc>
          <w:tcPr>
            <w:tcW w:w="1652" w:type="dxa"/>
            <w:vAlign w:val="center"/>
          </w:tcPr>
          <w:p w14:paraId="0D8CF0D0" w14:textId="7C8287F4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Student Fin / NRIC No.</w:t>
            </w:r>
          </w:p>
        </w:tc>
        <w:tc>
          <w:tcPr>
            <w:tcW w:w="328" w:type="dxa"/>
            <w:vAlign w:val="center"/>
          </w:tcPr>
          <w:p w14:paraId="72FF1DCC" w14:textId="28F6D3FC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0AD4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  <w:tc>
          <w:tcPr>
            <w:tcW w:w="1652" w:type="dxa"/>
            <w:vAlign w:val="center"/>
          </w:tcPr>
          <w:p w14:paraId="34D73A43" w14:textId="2E293FF4" w:rsidR="00960411" w:rsidRPr="002E55FD" w:rsidRDefault="00960411" w:rsidP="002E55FD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Module</w:t>
            </w:r>
          </w:p>
        </w:tc>
        <w:tc>
          <w:tcPr>
            <w:tcW w:w="265" w:type="dxa"/>
            <w:vAlign w:val="center"/>
          </w:tcPr>
          <w:p w14:paraId="3FE2EE9D" w14:textId="4FB8A323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: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C171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</w:tr>
      <w:tr w:rsidR="00960411" w:rsidRPr="002E55FD" w14:paraId="236523E5" w14:textId="77777777" w:rsidTr="002E55FD">
        <w:tc>
          <w:tcPr>
            <w:tcW w:w="1652" w:type="dxa"/>
            <w:vAlign w:val="center"/>
          </w:tcPr>
          <w:p w14:paraId="35A5C0EF" w14:textId="7A1EC3E8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Date of Examination</w:t>
            </w:r>
          </w:p>
        </w:tc>
        <w:tc>
          <w:tcPr>
            <w:tcW w:w="328" w:type="dxa"/>
            <w:vAlign w:val="center"/>
          </w:tcPr>
          <w:p w14:paraId="32E753A9" w14:textId="094E9292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  <w:r w:rsidRPr="002E55FD">
              <w:rPr>
                <w:rFonts w:ascii="Calibri" w:hAnsi="Calibri" w:cs="David"/>
                <w:lang w:val="en-GB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5521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  <w:tc>
          <w:tcPr>
            <w:tcW w:w="1652" w:type="dxa"/>
            <w:vAlign w:val="center"/>
          </w:tcPr>
          <w:p w14:paraId="4FABD1EB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  <w:tc>
          <w:tcPr>
            <w:tcW w:w="265" w:type="dxa"/>
            <w:vAlign w:val="center"/>
          </w:tcPr>
          <w:p w14:paraId="0DA0F2D3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729042F2" w14:textId="77777777" w:rsidR="00960411" w:rsidRPr="002E55FD" w:rsidRDefault="00960411" w:rsidP="00960411">
            <w:pPr>
              <w:spacing w:before="120" w:after="120"/>
              <w:rPr>
                <w:rFonts w:ascii="Calibri" w:hAnsi="Calibri" w:cs="David"/>
                <w:lang w:val="en-GB"/>
              </w:rPr>
            </w:pPr>
          </w:p>
        </w:tc>
      </w:tr>
    </w:tbl>
    <w:p w14:paraId="4E33CCFC" w14:textId="77777777" w:rsidR="002511D4" w:rsidRPr="002E55FD" w:rsidRDefault="002511D4" w:rsidP="002511D4">
      <w:pPr>
        <w:rPr>
          <w:rFonts w:ascii="Calibri" w:hAnsi="Calibri" w:cs="David"/>
          <w:sz w:val="18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2E55FD" w14:paraId="63CBE9A1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A38E592" w14:textId="2641E67B" w:rsidR="000C3C57" w:rsidRPr="002E55FD" w:rsidRDefault="000C3C57" w:rsidP="00240909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</w:pPr>
            <w:r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Section 3 : </w:t>
            </w:r>
            <w:r w:rsidR="00240909" w:rsidRPr="002E55FD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  <w:lang w:val="en-GB"/>
              </w:rPr>
              <w:t>for official use only</w:t>
            </w:r>
          </w:p>
        </w:tc>
      </w:tr>
    </w:tbl>
    <w:p w14:paraId="59A92A67" w14:textId="77777777" w:rsidR="002511D4" w:rsidRPr="002E55FD" w:rsidRDefault="002511D4" w:rsidP="002511D4">
      <w:pPr>
        <w:rPr>
          <w:rFonts w:ascii="Calibri" w:hAnsi="Calibri" w:cs="David"/>
          <w:sz w:val="18"/>
          <w:lang w:val="en-GB"/>
        </w:rPr>
      </w:pPr>
    </w:p>
    <w:p w14:paraId="7937A8AB" w14:textId="37AD6CE8" w:rsidR="00240909" w:rsidRPr="002E55FD" w:rsidRDefault="00240909" w:rsidP="00960411">
      <w:pPr>
        <w:ind w:left="142"/>
        <w:rPr>
          <w:rFonts w:ascii="Calibri" w:hAnsi="Calibri"/>
          <w:b/>
          <w:szCs w:val="20"/>
          <w:u w:val="single"/>
          <w:lang w:val="en-GB"/>
        </w:rPr>
      </w:pPr>
      <w:r w:rsidRPr="002E55FD">
        <w:rPr>
          <w:rFonts w:ascii="Calibri" w:hAnsi="Calibri"/>
          <w:b/>
          <w:szCs w:val="20"/>
          <w:u w:val="single"/>
          <w:lang w:val="en-GB"/>
        </w:rPr>
        <w:t xml:space="preserve">Acknowledgement &amp; Check by </w:t>
      </w:r>
      <w:r w:rsidR="00333509" w:rsidRPr="00333509">
        <w:rPr>
          <w:rFonts w:ascii="Calibri" w:hAnsi="Calibri"/>
          <w:b/>
          <w:szCs w:val="20"/>
          <w:u w:val="single"/>
          <w:lang w:val="en-GB"/>
        </w:rPr>
        <w:t>Student &amp; Academic Services Department</w:t>
      </w:r>
    </w:p>
    <w:p w14:paraId="674E919E" w14:textId="77777777" w:rsidR="00240909" w:rsidRPr="002E55FD" w:rsidRDefault="00240909" w:rsidP="00240909">
      <w:pPr>
        <w:rPr>
          <w:rFonts w:ascii="Calibri" w:hAnsi="Calibri"/>
          <w:b/>
          <w:szCs w:val="20"/>
          <w:u w:val="single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1"/>
        <w:gridCol w:w="5284"/>
      </w:tblGrid>
      <w:tr w:rsidR="00240909" w:rsidRPr="002E55FD" w14:paraId="074D6FC9" w14:textId="77777777" w:rsidTr="00E46C39">
        <w:trPr>
          <w:trHeight w:val="55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5102" w14:textId="77777777" w:rsidR="00240909" w:rsidRPr="002E55FD" w:rsidRDefault="00240909" w:rsidP="00C73B2F">
            <w:pPr>
              <w:spacing w:before="240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Deadline for release of outcome of appeal 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A82C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14D4798E" w14:textId="77777777" w:rsidTr="00E46C39">
        <w:trPr>
          <w:trHeight w:val="55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36A7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Documents checked and found to be: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8D32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Correct   /    Incorrect</w:t>
            </w:r>
          </w:p>
        </w:tc>
      </w:tr>
      <w:tr w:rsidR="00240909" w:rsidRPr="002E55FD" w14:paraId="5721C927" w14:textId="77777777" w:rsidTr="00E46C39">
        <w:trPr>
          <w:trHeight w:val="55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D84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The appeal is in line with examination regulations: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ABE3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Yes   /    No</w:t>
            </w:r>
          </w:p>
        </w:tc>
      </w:tr>
      <w:tr w:rsidR="00240909" w:rsidRPr="002E55FD" w14:paraId="050E1251" w14:textId="77777777" w:rsidTr="00E46C39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C505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0B492CAF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1143DD37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738A3DD3" w14:textId="643E3E9B" w:rsidR="00240909" w:rsidRPr="002E55FD" w:rsidRDefault="00960411" w:rsidP="00960411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 xml:space="preserve">Name &amp; Signature </w:t>
            </w:r>
            <w:r w:rsidR="00240909" w:rsidRPr="002E55FD">
              <w:rPr>
                <w:rFonts w:ascii="Calibri" w:hAnsi="Calibri"/>
                <w:szCs w:val="20"/>
                <w:lang w:val="en-GB"/>
              </w:rPr>
              <w:t xml:space="preserve">of </w:t>
            </w:r>
            <w:r w:rsidR="00333509">
              <w:rPr>
                <w:rFonts w:ascii="Calibri" w:hAnsi="Calibri"/>
                <w:szCs w:val="20"/>
                <w:lang w:val="en-GB"/>
              </w:rPr>
              <w:t>Staff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C65C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633070E4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5467C0E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2B5F60B7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Date:</w:t>
            </w:r>
          </w:p>
        </w:tc>
      </w:tr>
    </w:tbl>
    <w:p w14:paraId="47D26404" w14:textId="77777777" w:rsidR="00960411" w:rsidRPr="002E55FD" w:rsidRDefault="00960411">
      <w:pPr>
        <w:rPr>
          <w:lang w:val="en-GB"/>
        </w:rPr>
      </w:pPr>
    </w:p>
    <w:p w14:paraId="6D53D66D" w14:textId="57450DC5" w:rsidR="00960411" w:rsidRPr="002E55FD" w:rsidRDefault="00960411" w:rsidP="00960411">
      <w:pPr>
        <w:ind w:left="142"/>
        <w:rPr>
          <w:rFonts w:ascii="Calibri" w:hAnsi="Calibri"/>
          <w:b/>
          <w:u w:val="single"/>
          <w:lang w:val="en-GB"/>
        </w:rPr>
      </w:pPr>
      <w:r w:rsidRPr="002E55FD">
        <w:rPr>
          <w:rFonts w:ascii="Calibri" w:hAnsi="Calibri"/>
          <w:b/>
          <w:u w:val="single"/>
          <w:lang w:val="en-GB"/>
        </w:rPr>
        <w:t>Result of Remarking</w:t>
      </w:r>
    </w:p>
    <w:p w14:paraId="6ADD1AF1" w14:textId="77777777" w:rsidR="00960411" w:rsidRPr="002E55FD" w:rsidRDefault="00960411" w:rsidP="00960411">
      <w:pPr>
        <w:ind w:left="142"/>
        <w:rPr>
          <w:rFonts w:ascii="Calibri" w:hAnsi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240"/>
      </w:tblGrid>
      <w:tr w:rsidR="00240909" w:rsidRPr="002E55FD" w14:paraId="245D4084" w14:textId="77777777" w:rsidTr="00960411">
        <w:trPr>
          <w:trHeight w:val="710"/>
        </w:trPr>
        <w:tc>
          <w:tcPr>
            <w:tcW w:w="9805" w:type="dxa"/>
            <w:gridSpan w:val="2"/>
          </w:tcPr>
          <w:p w14:paraId="4AB0BED8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  <w:p w14:paraId="799646C5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Result of remarking :</w:t>
            </w:r>
          </w:p>
          <w:p w14:paraId="1525FFC3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  <w:p w14:paraId="6DD1899E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  <w:p w14:paraId="1A9971EE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Comments:</w:t>
            </w:r>
          </w:p>
          <w:p w14:paraId="0BB470EF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47E976FB" w14:textId="77777777" w:rsidTr="00960411">
        <w:trPr>
          <w:trHeight w:val="701"/>
        </w:trPr>
        <w:tc>
          <w:tcPr>
            <w:tcW w:w="4565" w:type="dxa"/>
            <w:vAlign w:val="bottom"/>
          </w:tcPr>
          <w:p w14:paraId="2880CA9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6FE7E282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2DE97A28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71001DC8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Name &amp; Signature of Marker</w:t>
            </w:r>
          </w:p>
        </w:tc>
        <w:tc>
          <w:tcPr>
            <w:tcW w:w="5240" w:type="dxa"/>
            <w:vAlign w:val="bottom"/>
          </w:tcPr>
          <w:p w14:paraId="2C8365E9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</w:t>
            </w:r>
          </w:p>
        </w:tc>
      </w:tr>
    </w:tbl>
    <w:p w14:paraId="62866521" w14:textId="75D2694A" w:rsidR="00240909" w:rsidRPr="002E55FD" w:rsidRDefault="00240909" w:rsidP="00960411">
      <w:pPr>
        <w:ind w:left="142"/>
        <w:rPr>
          <w:rFonts w:ascii="Calibri" w:hAnsi="Calibri"/>
          <w:b/>
          <w:szCs w:val="20"/>
          <w:u w:val="single"/>
          <w:lang w:val="en-GB"/>
        </w:rPr>
      </w:pPr>
      <w:r w:rsidRPr="002E55FD">
        <w:rPr>
          <w:rFonts w:ascii="Calibri" w:hAnsi="Calibri"/>
          <w:b/>
          <w:szCs w:val="20"/>
          <w:u w:val="single"/>
          <w:lang w:val="en-GB"/>
        </w:rPr>
        <w:lastRenderedPageBreak/>
        <w:t xml:space="preserve">Check by </w:t>
      </w:r>
      <w:r w:rsidR="00474376">
        <w:rPr>
          <w:rFonts w:ascii="Calibri" w:hAnsi="Calibri"/>
          <w:b/>
          <w:szCs w:val="20"/>
          <w:u w:val="single"/>
          <w:lang w:val="en-GB"/>
        </w:rPr>
        <w:t>Academic Director</w:t>
      </w:r>
    </w:p>
    <w:p w14:paraId="58E29D0C" w14:textId="77777777" w:rsidR="00240909" w:rsidRPr="002E55FD" w:rsidRDefault="00240909" w:rsidP="00240909">
      <w:pPr>
        <w:rPr>
          <w:rFonts w:ascii="Calibri" w:hAnsi="Calibri"/>
          <w:b/>
          <w:szCs w:val="20"/>
          <w:u w:val="single"/>
          <w:lang w:val="en-GB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867"/>
      </w:tblGrid>
      <w:tr w:rsidR="00240909" w:rsidRPr="002E55FD" w14:paraId="4291970A" w14:textId="77777777" w:rsidTr="00C73B2F">
        <w:trPr>
          <w:trHeight w:val="768"/>
        </w:trPr>
        <w:tc>
          <w:tcPr>
            <w:tcW w:w="10475" w:type="dxa"/>
            <w:gridSpan w:val="2"/>
          </w:tcPr>
          <w:p w14:paraId="08AFAB15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Remarks:</w:t>
            </w:r>
          </w:p>
          <w:p w14:paraId="5642F050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  <w:p w14:paraId="610A02EE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  <w:p w14:paraId="581F4471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715E203C" w14:textId="77777777" w:rsidTr="00C73B2F">
        <w:trPr>
          <w:trHeight w:val="731"/>
        </w:trPr>
        <w:tc>
          <w:tcPr>
            <w:tcW w:w="4608" w:type="dxa"/>
            <w:vAlign w:val="bottom"/>
          </w:tcPr>
          <w:p w14:paraId="665C3B5D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7B5E4BBA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6B8C22D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7A209CB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50281A60" w14:textId="241E2BAE" w:rsidR="00240909" w:rsidRPr="002E55FD" w:rsidRDefault="00240909" w:rsidP="00841970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 xml:space="preserve">Name &amp; Signature of </w:t>
            </w:r>
            <w:r w:rsidR="00474376">
              <w:rPr>
                <w:rFonts w:ascii="Calibri" w:hAnsi="Calibri"/>
                <w:szCs w:val="20"/>
                <w:lang w:val="en-GB"/>
              </w:rPr>
              <w:t>Academic Director</w:t>
            </w:r>
          </w:p>
        </w:tc>
        <w:tc>
          <w:tcPr>
            <w:tcW w:w="5867" w:type="dxa"/>
            <w:vAlign w:val="bottom"/>
          </w:tcPr>
          <w:p w14:paraId="2D88BA4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</w:t>
            </w:r>
          </w:p>
        </w:tc>
      </w:tr>
    </w:tbl>
    <w:p w14:paraId="6729D77B" w14:textId="77777777" w:rsidR="00960411" w:rsidRPr="002E55FD" w:rsidRDefault="00960411">
      <w:pPr>
        <w:rPr>
          <w:lang w:val="en-GB"/>
        </w:rPr>
      </w:pPr>
    </w:p>
    <w:p w14:paraId="4B3C7AAD" w14:textId="6A3B1563" w:rsidR="00960411" w:rsidRPr="002E55FD" w:rsidRDefault="00960411" w:rsidP="00960411">
      <w:pPr>
        <w:ind w:left="142"/>
        <w:rPr>
          <w:rFonts w:ascii="Calibri" w:hAnsi="Calibri"/>
          <w:lang w:val="en-GB"/>
        </w:rPr>
      </w:pPr>
      <w:r w:rsidRPr="002E55FD">
        <w:rPr>
          <w:rFonts w:ascii="Calibri" w:hAnsi="Calibri"/>
          <w:b/>
          <w:u w:val="single"/>
          <w:lang w:val="en-GB"/>
        </w:rPr>
        <w:t>Outcome of Appeal Results</w:t>
      </w:r>
    </w:p>
    <w:p w14:paraId="73E57EE5" w14:textId="77777777" w:rsidR="00960411" w:rsidRPr="002E55FD" w:rsidRDefault="00960411" w:rsidP="00960411">
      <w:pPr>
        <w:ind w:left="142"/>
        <w:rPr>
          <w:rFonts w:ascii="Calibri" w:hAnsi="Calibri"/>
          <w:lang w:val="en-GB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276"/>
        <w:gridCol w:w="5802"/>
      </w:tblGrid>
      <w:tr w:rsidR="00240909" w:rsidRPr="002E55FD" w14:paraId="1C9FD8F2" w14:textId="77777777" w:rsidTr="00960411">
        <w:trPr>
          <w:trHeight w:val="360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1860C1E8" w14:textId="77777777" w:rsidR="00240909" w:rsidRPr="002E55FD" w:rsidRDefault="00240909" w:rsidP="00240909">
            <w:pPr>
              <w:numPr>
                <w:ilvl w:val="0"/>
                <w:numId w:val="13"/>
              </w:num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 xml:space="preserve">Successful, final result and remarks : 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</w:tcBorders>
            <w:vAlign w:val="center"/>
          </w:tcPr>
          <w:p w14:paraId="52FBB01B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3525E0C4" w14:textId="77777777" w:rsidTr="00960411">
        <w:trPr>
          <w:trHeight w:val="360"/>
        </w:trPr>
        <w:tc>
          <w:tcPr>
            <w:tcW w:w="3397" w:type="dxa"/>
            <w:vAlign w:val="center"/>
          </w:tcPr>
          <w:p w14:paraId="3B528D49" w14:textId="77777777" w:rsidR="00240909" w:rsidRPr="002E55FD" w:rsidRDefault="00240909" w:rsidP="00240909">
            <w:pPr>
              <w:numPr>
                <w:ilvl w:val="0"/>
                <w:numId w:val="13"/>
              </w:num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Not successful, final result and remarks:</w:t>
            </w:r>
          </w:p>
        </w:tc>
        <w:tc>
          <w:tcPr>
            <w:tcW w:w="7078" w:type="dxa"/>
            <w:gridSpan w:val="2"/>
            <w:vAlign w:val="center"/>
          </w:tcPr>
          <w:p w14:paraId="69030D66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5B81B0ED" w14:textId="77777777" w:rsidTr="00960411">
        <w:trPr>
          <w:trHeight w:val="731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bottom"/>
          </w:tcPr>
          <w:p w14:paraId="092C8976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0CA22792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43D4CC41" w14:textId="347E7187" w:rsidR="00240909" w:rsidRPr="002E55FD" w:rsidRDefault="00240909" w:rsidP="002E55FD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 xml:space="preserve">Name &amp; Signature of </w:t>
            </w:r>
            <w:r w:rsidR="00474376">
              <w:rPr>
                <w:rFonts w:ascii="Calibri" w:hAnsi="Calibri"/>
                <w:szCs w:val="20"/>
                <w:lang w:val="en-GB"/>
              </w:rPr>
              <w:t>Academic Director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14:paraId="55ACA6A3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</w:t>
            </w:r>
          </w:p>
        </w:tc>
      </w:tr>
      <w:tr w:rsidR="00240909" w:rsidRPr="002E55FD" w14:paraId="2996A04E" w14:textId="77777777" w:rsidTr="00960411">
        <w:trPr>
          <w:trHeight w:val="731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bottom"/>
          </w:tcPr>
          <w:p w14:paraId="196D5BA7" w14:textId="77777777" w:rsidR="00240909" w:rsidRPr="002E55FD" w:rsidRDefault="00240909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Name &amp; Signature of Examination Board Chairman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14:paraId="1361CA32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</w:t>
            </w:r>
          </w:p>
        </w:tc>
      </w:tr>
    </w:tbl>
    <w:p w14:paraId="1831A11D" w14:textId="77777777" w:rsidR="00960411" w:rsidRPr="002E55FD" w:rsidRDefault="00960411">
      <w:pPr>
        <w:rPr>
          <w:lang w:val="en-GB"/>
        </w:rPr>
      </w:pPr>
    </w:p>
    <w:p w14:paraId="581FFC73" w14:textId="77777777" w:rsidR="00960411" w:rsidRPr="002E55FD" w:rsidRDefault="00960411">
      <w:pPr>
        <w:rPr>
          <w:lang w:val="en-GB"/>
        </w:rPr>
      </w:pPr>
    </w:p>
    <w:p w14:paraId="5E24AD3B" w14:textId="0B2A52BB" w:rsidR="00960411" w:rsidRPr="002E55FD" w:rsidRDefault="00960411" w:rsidP="00960411">
      <w:pPr>
        <w:ind w:left="142"/>
        <w:rPr>
          <w:rFonts w:ascii="Calibri" w:hAnsi="Calibri"/>
          <w:b/>
          <w:u w:val="single"/>
          <w:lang w:val="en-GB"/>
        </w:rPr>
      </w:pPr>
      <w:r w:rsidRPr="002E55FD">
        <w:rPr>
          <w:rFonts w:ascii="Calibri" w:hAnsi="Calibri"/>
          <w:b/>
          <w:u w:val="single"/>
          <w:lang w:val="en-GB"/>
        </w:rPr>
        <w:t xml:space="preserve">Follow up by </w:t>
      </w:r>
      <w:r w:rsidR="006348B9">
        <w:rPr>
          <w:rFonts w:ascii="Calibri" w:hAnsi="Calibri"/>
          <w:b/>
          <w:u w:val="single"/>
          <w:lang w:val="en-GB"/>
        </w:rPr>
        <w:t>Programme Executive</w:t>
      </w:r>
    </w:p>
    <w:p w14:paraId="2EF5D911" w14:textId="77777777" w:rsidR="00960411" w:rsidRPr="002E55FD" w:rsidRDefault="00960411" w:rsidP="00960411">
      <w:pPr>
        <w:ind w:left="142"/>
        <w:rPr>
          <w:rFonts w:ascii="Calibri" w:hAnsi="Calibri"/>
          <w:lang w:val="en-GB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768"/>
      </w:tblGrid>
      <w:tr w:rsidR="00240909" w:rsidRPr="002E55FD" w14:paraId="466510B9" w14:textId="77777777" w:rsidTr="00E46C39">
        <w:trPr>
          <w:trHeight w:val="553"/>
        </w:trPr>
        <w:tc>
          <w:tcPr>
            <w:tcW w:w="10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8E10A" w14:textId="5578EA7A" w:rsidR="00240909" w:rsidRPr="002E55FD" w:rsidRDefault="006348B9" w:rsidP="00240909">
            <w:pPr>
              <w:numPr>
                <w:ilvl w:val="0"/>
                <w:numId w:val="14"/>
              </w:numPr>
              <w:spacing w:before="240" w:after="200" w:line="276" w:lineRule="auto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Email</w:t>
            </w:r>
            <w:r w:rsidR="00240909" w:rsidRPr="002E55FD">
              <w:rPr>
                <w:rFonts w:ascii="Calibri" w:hAnsi="Calibri"/>
                <w:szCs w:val="20"/>
                <w:lang w:val="en-GB"/>
              </w:rPr>
              <w:t xml:space="preserve"> reply on outcome of appeal given to student</w:t>
            </w:r>
          </w:p>
          <w:p w14:paraId="199FD70B" w14:textId="77777777" w:rsidR="00240909" w:rsidRPr="002E55FD" w:rsidRDefault="00240909" w:rsidP="00240909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Acknowledgement given by student on receiving the outcome</w:t>
            </w:r>
          </w:p>
          <w:p w14:paraId="3D1E16FF" w14:textId="77777777" w:rsidR="00960411" w:rsidRPr="002E55FD" w:rsidRDefault="00960411" w:rsidP="00960411">
            <w:pPr>
              <w:spacing w:line="276" w:lineRule="auto"/>
              <w:ind w:left="720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240909" w:rsidRPr="002E55FD" w14:paraId="668ECC82" w14:textId="77777777" w:rsidTr="00E46C39">
        <w:tc>
          <w:tcPr>
            <w:tcW w:w="4707" w:type="dxa"/>
            <w:shd w:val="clear" w:color="auto" w:fill="auto"/>
            <w:vAlign w:val="center"/>
          </w:tcPr>
          <w:p w14:paraId="2E3F6C1D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52236562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32F53A11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04C17360" w14:textId="3BCEA5BC" w:rsidR="00240909" w:rsidRPr="002E55FD" w:rsidRDefault="00960411" w:rsidP="00C73B2F">
            <w:pPr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 xml:space="preserve">Name &amp; Signature of </w:t>
            </w:r>
            <w:r w:rsidR="00333509">
              <w:rPr>
                <w:rFonts w:ascii="Calibri" w:hAnsi="Calibri"/>
                <w:szCs w:val="20"/>
                <w:lang w:val="en-GB"/>
              </w:rPr>
              <w:t>Staff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0C73CB26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514516CB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6288471B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</w:p>
          <w:p w14:paraId="211CBD17" w14:textId="77777777" w:rsidR="00240909" w:rsidRPr="002E55FD" w:rsidRDefault="00240909" w:rsidP="00C73B2F">
            <w:pPr>
              <w:jc w:val="center"/>
              <w:rPr>
                <w:rFonts w:ascii="Calibri" w:hAnsi="Calibri"/>
                <w:szCs w:val="20"/>
                <w:lang w:val="en-GB"/>
              </w:rPr>
            </w:pPr>
            <w:r w:rsidRPr="002E55FD">
              <w:rPr>
                <w:rFonts w:ascii="Calibri" w:hAnsi="Calibri"/>
                <w:szCs w:val="20"/>
                <w:lang w:val="en-GB"/>
              </w:rPr>
              <w:t>Date:</w:t>
            </w:r>
          </w:p>
        </w:tc>
      </w:tr>
    </w:tbl>
    <w:p w14:paraId="1A5F12DD" w14:textId="77777777" w:rsidR="00240909" w:rsidRPr="002E55FD" w:rsidRDefault="00240909" w:rsidP="00240909">
      <w:pPr>
        <w:widowControl w:val="0"/>
        <w:autoSpaceDE w:val="0"/>
        <w:autoSpaceDN w:val="0"/>
        <w:adjustRightInd w:val="0"/>
        <w:spacing w:line="396" w:lineRule="auto"/>
        <w:ind w:right="1680"/>
        <w:rPr>
          <w:rFonts w:ascii="Calibri" w:hAnsi="Calibri"/>
          <w:szCs w:val="20"/>
          <w:lang w:val="en-GB"/>
        </w:rPr>
      </w:pPr>
    </w:p>
    <w:p w14:paraId="0F487710" w14:textId="43952DE0" w:rsidR="00240909" w:rsidRPr="002E55FD" w:rsidRDefault="00240909" w:rsidP="00960411">
      <w:pPr>
        <w:widowControl w:val="0"/>
        <w:autoSpaceDE w:val="0"/>
        <w:autoSpaceDN w:val="0"/>
        <w:adjustRightInd w:val="0"/>
        <w:spacing w:line="396" w:lineRule="auto"/>
        <w:ind w:left="142" w:right="-567"/>
        <w:rPr>
          <w:rFonts w:ascii="Calibri" w:hAnsi="Calibri"/>
          <w:b/>
          <w:szCs w:val="20"/>
          <w:u w:val="single"/>
          <w:lang w:val="en-GB"/>
        </w:rPr>
      </w:pPr>
      <w:r w:rsidRPr="002E55FD">
        <w:rPr>
          <w:rFonts w:ascii="Calibri" w:hAnsi="Calibri"/>
          <w:szCs w:val="20"/>
          <w:lang w:val="en-GB"/>
        </w:rPr>
        <w:t>NB: All information provided are treated with strictest confidentiality</w:t>
      </w:r>
      <w:r w:rsidR="00960411" w:rsidRPr="002E55FD">
        <w:rPr>
          <w:rFonts w:ascii="Calibri" w:hAnsi="Calibri"/>
          <w:szCs w:val="20"/>
          <w:lang w:val="en-GB"/>
        </w:rPr>
        <w:t xml:space="preserve"> and are meant for internal </w:t>
      </w:r>
      <w:r w:rsidRPr="002E55FD">
        <w:rPr>
          <w:rFonts w:ascii="Calibri" w:hAnsi="Calibri"/>
          <w:szCs w:val="20"/>
          <w:lang w:val="en-GB"/>
        </w:rPr>
        <w:t xml:space="preserve">use </w:t>
      </w:r>
      <w:r w:rsidR="00960411" w:rsidRPr="002E55FD">
        <w:rPr>
          <w:rFonts w:ascii="Calibri" w:hAnsi="Calibri"/>
          <w:szCs w:val="20"/>
          <w:lang w:val="en-GB"/>
        </w:rPr>
        <w:t>only.</w:t>
      </w:r>
    </w:p>
    <w:p w14:paraId="6A0C6080" w14:textId="77777777" w:rsidR="00240909" w:rsidRPr="002E55FD" w:rsidRDefault="00240909" w:rsidP="00240909">
      <w:pPr>
        <w:rPr>
          <w:rFonts w:ascii="Calibri" w:hAnsi="Calibri"/>
          <w:szCs w:val="20"/>
          <w:lang w:val="en-GB"/>
        </w:rPr>
      </w:pPr>
    </w:p>
    <w:p w14:paraId="610ACEC5" w14:textId="77777777" w:rsidR="00240909" w:rsidRPr="002E55FD" w:rsidRDefault="00240909" w:rsidP="002511D4">
      <w:pPr>
        <w:rPr>
          <w:rFonts w:ascii="Calibri" w:hAnsi="Calibri" w:cs="David"/>
          <w:sz w:val="18"/>
          <w:lang w:val="en-GB"/>
        </w:rPr>
      </w:pPr>
    </w:p>
    <w:sectPr w:rsidR="00240909" w:rsidRPr="002E55FD" w:rsidSect="000C3C57">
      <w:headerReference w:type="default" r:id="rId9"/>
      <w:footerReference w:type="even" r:id="rId10"/>
      <w:footerReference w:type="default" r:id="rId11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8FB9" w14:textId="77777777" w:rsidR="001C7FD0" w:rsidRDefault="001C7FD0" w:rsidP="00DB3B8A">
      <w:r>
        <w:separator/>
      </w:r>
    </w:p>
  </w:endnote>
  <w:endnote w:type="continuationSeparator" w:id="0">
    <w:p w14:paraId="1744F801" w14:textId="77777777" w:rsidR="001C7FD0" w:rsidRDefault="001C7FD0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35"/>
      <w:gridCol w:w="1252"/>
      <w:gridCol w:w="4336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000000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placeholder>
                <w:docPart w:val="FC29DD075CA8BC49B8BCA94079B80510"/>
              </w:placeholder>
              <w:temporary/>
              <w:showingPlcHdr/>
            </w:sdtPr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2931"/>
      <w:gridCol w:w="2121"/>
    </w:tblGrid>
    <w:tr w:rsidR="007C4CE7" w:rsidRPr="007C4CE7" w14:paraId="7B94E3EB" w14:textId="77777777" w:rsidTr="007C4CE7">
      <w:tc>
        <w:tcPr>
          <w:tcW w:w="5058" w:type="dxa"/>
        </w:tcPr>
        <w:p w14:paraId="7C1AF086" w14:textId="0E0E2CD6" w:rsidR="007C4CE7" w:rsidRPr="007C4CE7" w:rsidRDefault="00AF3D81" w:rsidP="002E55FD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C</w:t>
          </w:r>
          <w:r w:rsidR="00240909">
            <w:rPr>
              <w:rFonts w:ascii="Calibri" w:hAnsi="Calibri" w:cs="Calibri"/>
              <w:caps/>
            </w:rPr>
            <w:t>5</w:t>
          </w:r>
          <w:r>
            <w:rPr>
              <w:rFonts w:ascii="Calibri" w:hAnsi="Calibri" w:cs="Calibri"/>
              <w:caps/>
            </w:rPr>
            <w:t>-F</w:t>
          </w:r>
          <w:r w:rsidR="00240909">
            <w:rPr>
              <w:rFonts w:ascii="Calibri" w:hAnsi="Calibri" w:cs="Calibri"/>
              <w:caps/>
            </w:rPr>
            <w:t>1</w:t>
          </w:r>
          <w:r w:rsidR="002E55FD">
            <w:rPr>
              <w:rFonts w:ascii="Calibri" w:hAnsi="Calibri" w:cs="Calibri"/>
              <w:caps/>
            </w:rPr>
            <w:t>4</w:t>
          </w:r>
          <w:r w:rsidR="00240909">
            <w:rPr>
              <w:rFonts w:ascii="Calibri" w:hAnsi="Calibri" w:cs="Calibri"/>
              <w:caps/>
            </w:rPr>
            <w:t xml:space="preserve"> Examination appeal form</w:t>
          </w:r>
        </w:p>
      </w:tc>
      <w:tc>
        <w:tcPr>
          <w:tcW w:w="3060" w:type="dxa"/>
        </w:tcPr>
        <w:p w14:paraId="308A38D2" w14:textId="4F05929B" w:rsidR="007C4CE7" w:rsidRPr="00240909" w:rsidRDefault="00CC5665" w:rsidP="007C4CE7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rev no. 0</w:t>
          </w:r>
          <w:r w:rsidR="00333509">
            <w:rPr>
              <w:rFonts w:ascii="Calibri" w:hAnsi="Calibri" w:cs="Calibri"/>
              <w:caps/>
            </w:rPr>
            <w:t>3</w:t>
          </w:r>
        </w:p>
      </w:tc>
      <w:tc>
        <w:tcPr>
          <w:tcW w:w="2178" w:type="dxa"/>
        </w:tcPr>
        <w:p w14:paraId="41B29898" w14:textId="10BE80B5" w:rsidR="007C4CE7" w:rsidRPr="00873319" w:rsidRDefault="00333509" w:rsidP="007C4CE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>
            <w:rPr>
              <w:rFonts w:ascii="Calibri" w:hAnsi="Calibri" w:cs="Calibri"/>
              <w:caps/>
            </w:rPr>
            <w:t>1 February 2023</w:t>
          </w:r>
        </w:p>
      </w:tc>
    </w:tr>
  </w:tbl>
  <w:p w14:paraId="7CCD8E1A" w14:textId="5A5E4F29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D712" w14:textId="77777777" w:rsidR="001C7FD0" w:rsidRDefault="001C7FD0" w:rsidP="00DB3B8A">
      <w:r>
        <w:separator/>
      </w:r>
    </w:p>
  </w:footnote>
  <w:footnote w:type="continuationSeparator" w:id="0">
    <w:p w14:paraId="26EB2A20" w14:textId="77777777" w:rsidR="001C7FD0" w:rsidRDefault="001C7FD0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97375" w14:paraId="7AB6638A" w14:textId="77777777" w:rsidTr="00E134E4">
      <w:tc>
        <w:tcPr>
          <w:tcW w:w="10296" w:type="dxa"/>
        </w:tcPr>
        <w:p w14:paraId="0A410055" w14:textId="73E8A000" w:rsidR="00A97375" w:rsidRDefault="00A11F8B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3E4F0408" wp14:editId="785A6D43">
                <wp:extent cx="1115695" cy="1007745"/>
                <wp:effectExtent l="0" t="0" r="8255" b="1905"/>
                <wp:docPr id="22" name="Picture 22" descr="http://www.trentglobal.com/assets25/img/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http://www.trentglobal.com/assets25/img/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77777777" w:rsidR="00A97375" w:rsidRDefault="00A97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6ECD768B"/>
    <w:multiLevelType w:val="hybridMultilevel"/>
    <w:tmpl w:val="AC8E4774"/>
    <w:lvl w:ilvl="0" w:tplc="56C898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7B56"/>
    <w:multiLevelType w:val="hybridMultilevel"/>
    <w:tmpl w:val="342AAF94"/>
    <w:lvl w:ilvl="0" w:tplc="56C898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75986">
    <w:abstractNumId w:val="9"/>
  </w:num>
  <w:num w:numId="2" w16cid:durableId="1701317349">
    <w:abstractNumId w:val="7"/>
  </w:num>
  <w:num w:numId="3" w16cid:durableId="1324355083">
    <w:abstractNumId w:val="6"/>
  </w:num>
  <w:num w:numId="4" w16cid:durableId="794718982">
    <w:abstractNumId w:val="5"/>
  </w:num>
  <w:num w:numId="5" w16cid:durableId="185338682">
    <w:abstractNumId w:val="4"/>
  </w:num>
  <w:num w:numId="6" w16cid:durableId="186798715">
    <w:abstractNumId w:val="8"/>
  </w:num>
  <w:num w:numId="7" w16cid:durableId="436096769">
    <w:abstractNumId w:val="3"/>
  </w:num>
  <w:num w:numId="8" w16cid:durableId="662243811">
    <w:abstractNumId w:val="2"/>
  </w:num>
  <w:num w:numId="9" w16cid:durableId="1560285037">
    <w:abstractNumId w:val="1"/>
  </w:num>
  <w:num w:numId="10" w16cid:durableId="1082485840">
    <w:abstractNumId w:val="0"/>
  </w:num>
  <w:num w:numId="11" w16cid:durableId="513737718">
    <w:abstractNumId w:val="11"/>
  </w:num>
  <w:num w:numId="12" w16cid:durableId="179512266">
    <w:abstractNumId w:val="10"/>
  </w:num>
  <w:num w:numId="13" w16cid:durableId="1518692233">
    <w:abstractNumId w:val="12"/>
  </w:num>
  <w:num w:numId="14" w16cid:durableId="222062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58"/>
    <w:rsid w:val="00001FDC"/>
    <w:rsid w:val="000071F7"/>
    <w:rsid w:val="0001320E"/>
    <w:rsid w:val="00015037"/>
    <w:rsid w:val="0001529A"/>
    <w:rsid w:val="00022793"/>
    <w:rsid w:val="00022968"/>
    <w:rsid w:val="00025303"/>
    <w:rsid w:val="0002798A"/>
    <w:rsid w:val="000342AF"/>
    <w:rsid w:val="00037B98"/>
    <w:rsid w:val="00082A47"/>
    <w:rsid w:val="00083002"/>
    <w:rsid w:val="00087B85"/>
    <w:rsid w:val="00091655"/>
    <w:rsid w:val="000A01F1"/>
    <w:rsid w:val="000C1163"/>
    <w:rsid w:val="000C3C57"/>
    <w:rsid w:val="000C6ACF"/>
    <w:rsid w:val="000D2539"/>
    <w:rsid w:val="000F2DF4"/>
    <w:rsid w:val="000F6783"/>
    <w:rsid w:val="0010227B"/>
    <w:rsid w:val="0012035A"/>
    <w:rsid w:val="00120426"/>
    <w:rsid w:val="00120C95"/>
    <w:rsid w:val="001310C0"/>
    <w:rsid w:val="00142399"/>
    <w:rsid w:val="0014663E"/>
    <w:rsid w:val="001528F3"/>
    <w:rsid w:val="00180664"/>
    <w:rsid w:val="001C7FD0"/>
    <w:rsid w:val="00213FC2"/>
    <w:rsid w:val="0021757F"/>
    <w:rsid w:val="00240909"/>
    <w:rsid w:val="00250014"/>
    <w:rsid w:val="002511D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E55FD"/>
    <w:rsid w:val="002F0D54"/>
    <w:rsid w:val="003076FD"/>
    <w:rsid w:val="00317005"/>
    <w:rsid w:val="00333509"/>
    <w:rsid w:val="00335259"/>
    <w:rsid w:val="00342FE0"/>
    <w:rsid w:val="003851F4"/>
    <w:rsid w:val="003929F1"/>
    <w:rsid w:val="003A1B63"/>
    <w:rsid w:val="003A41A1"/>
    <w:rsid w:val="003B2326"/>
    <w:rsid w:val="003D1254"/>
    <w:rsid w:val="00404AF0"/>
    <w:rsid w:val="00421B83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74376"/>
    <w:rsid w:val="00481AED"/>
    <w:rsid w:val="0048685F"/>
    <w:rsid w:val="004920DE"/>
    <w:rsid w:val="004A1437"/>
    <w:rsid w:val="004A4198"/>
    <w:rsid w:val="004A54EA"/>
    <w:rsid w:val="004A7B36"/>
    <w:rsid w:val="004B0578"/>
    <w:rsid w:val="004C7841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231"/>
    <w:rsid w:val="005459B2"/>
    <w:rsid w:val="00545E04"/>
    <w:rsid w:val="00555106"/>
    <w:rsid w:val="005557F6"/>
    <w:rsid w:val="00563778"/>
    <w:rsid w:val="00563D3D"/>
    <w:rsid w:val="005A457B"/>
    <w:rsid w:val="005B4AE2"/>
    <w:rsid w:val="005C0943"/>
    <w:rsid w:val="005E5949"/>
    <w:rsid w:val="005E63CC"/>
    <w:rsid w:val="005E717D"/>
    <w:rsid w:val="005F6E87"/>
    <w:rsid w:val="006032B8"/>
    <w:rsid w:val="00606211"/>
    <w:rsid w:val="00613129"/>
    <w:rsid w:val="00617C65"/>
    <w:rsid w:val="00621401"/>
    <w:rsid w:val="006348B9"/>
    <w:rsid w:val="00687DD4"/>
    <w:rsid w:val="00695A76"/>
    <w:rsid w:val="006A498C"/>
    <w:rsid w:val="006C795C"/>
    <w:rsid w:val="006D2635"/>
    <w:rsid w:val="006D779C"/>
    <w:rsid w:val="006E4F63"/>
    <w:rsid w:val="006E729E"/>
    <w:rsid w:val="006F0FAA"/>
    <w:rsid w:val="006F131B"/>
    <w:rsid w:val="007320E2"/>
    <w:rsid w:val="00735A14"/>
    <w:rsid w:val="0074229A"/>
    <w:rsid w:val="00755785"/>
    <w:rsid w:val="007602AC"/>
    <w:rsid w:val="00774B67"/>
    <w:rsid w:val="00793AC6"/>
    <w:rsid w:val="007A71DE"/>
    <w:rsid w:val="007B199B"/>
    <w:rsid w:val="007B6119"/>
    <w:rsid w:val="007C4CE7"/>
    <w:rsid w:val="007D5C37"/>
    <w:rsid w:val="007E2A15"/>
    <w:rsid w:val="007E56C4"/>
    <w:rsid w:val="008107D6"/>
    <w:rsid w:val="00822451"/>
    <w:rsid w:val="00837E76"/>
    <w:rsid w:val="00841645"/>
    <w:rsid w:val="00841970"/>
    <w:rsid w:val="00844498"/>
    <w:rsid w:val="00852EC6"/>
    <w:rsid w:val="00873319"/>
    <w:rsid w:val="008849FE"/>
    <w:rsid w:val="0088782D"/>
    <w:rsid w:val="008A24B1"/>
    <w:rsid w:val="008B7081"/>
    <w:rsid w:val="008C0214"/>
    <w:rsid w:val="008D6EC9"/>
    <w:rsid w:val="00902964"/>
    <w:rsid w:val="00903103"/>
    <w:rsid w:val="009131BF"/>
    <w:rsid w:val="0091346A"/>
    <w:rsid w:val="00944A4B"/>
    <w:rsid w:val="0094790F"/>
    <w:rsid w:val="00960411"/>
    <w:rsid w:val="00965DDA"/>
    <w:rsid w:val="00966B90"/>
    <w:rsid w:val="00967C71"/>
    <w:rsid w:val="009735DF"/>
    <w:rsid w:val="009737B7"/>
    <w:rsid w:val="009802C4"/>
    <w:rsid w:val="00983398"/>
    <w:rsid w:val="009976D9"/>
    <w:rsid w:val="00997A3E"/>
    <w:rsid w:val="009A4EA3"/>
    <w:rsid w:val="009A55DC"/>
    <w:rsid w:val="009C220D"/>
    <w:rsid w:val="009C4459"/>
    <w:rsid w:val="009D37E3"/>
    <w:rsid w:val="009E79BF"/>
    <w:rsid w:val="00A11F8B"/>
    <w:rsid w:val="00A14032"/>
    <w:rsid w:val="00A211B2"/>
    <w:rsid w:val="00A2727E"/>
    <w:rsid w:val="00A35524"/>
    <w:rsid w:val="00A40CDB"/>
    <w:rsid w:val="00A43A90"/>
    <w:rsid w:val="00A6197D"/>
    <w:rsid w:val="00A621F1"/>
    <w:rsid w:val="00A74F99"/>
    <w:rsid w:val="00A82BA3"/>
    <w:rsid w:val="00A913B9"/>
    <w:rsid w:val="00A943C1"/>
    <w:rsid w:val="00A94ACC"/>
    <w:rsid w:val="00A97375"/>
    <w:rsid w:val="00AA62F2"/>
    <w:rsid w:val="00AD1570"/>
    <w:rsid w:val="00AE6FA4"/>
    <w:rsid w:val="00AF16BA"/>
    <w:rsid w:val="00AF3A4E"/>
    <w:rsid w:val="00AF3D81"/>
    <w:rsid w:val="00AF6731"/>
    <w:rsid w:val="00B03907"/>
    <w:rsid w:val="00B11811"/>
    <w:rsid w:val="00B120BE"/>
    <w:rsid w:val="00B152EA"/>
    <w:rsid w:val="00B311E1"/>
    <w:rsid w:val="00B348C0"/>
    <w:rsid w:val="00B4432E"/>
    <w:rsid w:val="00B4735C"/>
    <w:rsid w:val="00B65058"/>
    <w:rsid w:val="00B90EC2"/>
    <w:rsid w:val="00BA268F"/>
    <w:rsid w:val="00BB406E"/>
    <w:rsid w:val="00BC14ED"/>
    <w:rsid w:val="00BE38AB"/>
    <w:rsid w:val="00C00DE4"/>
    <w:rsid w:val="00C04321"/>
    <w:rsid w:val="00C079CA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94B61"/>
    <w:rsid w:val="00CC4FCF"/>
    <w:rsid w:val="00CC5665"/>
    <w:rsid w:val="00CD1B5C"/>
    <w:rsid w:val="00CD7C83"/>
    <w:rsid w:val="00D05D9E"/>
    <w:rsid w:val="00D14E73"/>
    <w:rsid w:val="00D25A8C"/>
    <w:rsid w:val="00D55673"/>
    <w:rsid w:val="00D6155E"/>
    <w:rsid w:val="00D62EE9"/>
    <w:rsid w:val="00D86EA1"/>
    <w:rsid w:val="00DB3B8A"/>
    <w:rsid w:val="00DC47A2"/>
    <w:rsid w:val="00DD49A0"/>
    <w:rsid w:val="00DD4C32"/>
    <w:rsid w:val="00DE1551"/>
    <w:rsid w:val="00DE7FB7"/>
    <w:rsid w:val="00E00006"/>
    <w:rsid w:val="00E04D9F"/>
    <w:rsid w:val="00E134E4"/>
    <w:rsid w:val="00E20DDA"/>
    <w:rsid w:val="00E32A8B"/>
    <w:rsid w:val="00E36054"/>
    <w:rsid w:val="00E37E7B"/>
    <w:rsid w:val="00E43486"/>
    <w:rsid w:val="00E46C39"/>
    <w:rsid w:val="00E46E04"/>
    <w:rsid w:val="00E52771"/>
    <w:rsid w:val="00E56D52"/>
    <w:rsid w:val="00E62ADF"/>
    <w:rsid w:val="00E6748E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F212D2"/>
    <w:rsid w:val="00F43C1B"/>
    <w:rsid w:val="00F75D1F"/>
    <w:rsid w:val="00F83033"/>
    <w:rsid w:val="00F84CED"/>
    <w:rsid w:val="00F966AA"/>
    <w:rsid w:val="00FA200D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A84B1"/>
  <w15:docId w15:val="{E2B7A43B-B68F-4E97-966F-2D8D461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3">
    <w:name w:val="Light Grid - Accent 63"/>
    <w:basedOn w:val="TableNormal"/>
    <w:next w:val="LightGrid-Accent6"/>
    <w:uiPriority w:val="62"/>
    <w:rsid w:val="00240909"/>
    <w:rPr>
      <w:rFonts w:ascii="Calibri" w:hAnsi="Calibri"/>
      <w:color w:val="44546A"/>
      <w:lang w:eastAsia="zh-C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9DD075CA8BC49B8BCA94079B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CA7F-D342-4640-ADA5-29838BB056CD}"/>
      </w:docPartPr>
      <w:docPartBody>
        <w:p w:rsidR="00DC251C" w:rsidRDefault="00A434CF" w:rsidP="00A434CF">
          <w:pPr>
            <w:pStyle w:val="FC29DD075CA8BC49B8BCA94079B805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CF"/>
    <w:rsid w:val="00075AA8"/>
    <w:rsid w:val="000765A9"/>
    <w:rsid w:val="001836CD"/>
    <w:rsid w:val="00201FCD"/>
    <w:rsid w:val="0034680C"/>
    <w:rsid w:val="005B7848"/>
    <w:rsid w:val="00626AC6"/>
    <w:rsid w:val="00727E3F"/>
    <w:rsid w:val="00767644"/>
    <w:rsid w:val="00826D2F"/>
    <w:rsid w:val="009C278F"/>
    <w:rsid w:val="00A434CF"/>
    <w:rsid w:val="00AE42A7"/>
    <w:rsid w:val="00B47154"/>
    <w:rsid w:val="00B62E5D"/>
    <w:rsid w:val="00B700F9"/>
    <w:rsid w:val="00B860ED"/>
    <w:rsid w:val="00C00B6B"/>
    <w:rsid w:val="00C117DC"/>
    <w:rsid w:val="00C11FC1"/>
    <w:rsid w:val="00C732A5"/>
    <w:rsid w:val="00C858DA"/>
    <w:rsid w:val="00C90A56"/>
    <w:rsid w:val="00DC251C"/>
    <w:rsid w:val="00EA123D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9DD075CA8BC49B8BCA94079B80510">
    <w:name w:val="FC29DD075CA8BC49B8BCA94079B80510"/>
    <w:rsid w:val="00A43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B1852-F1F5-4D2E-BFBB-03FC182F924E}"/>
</file>

<file path=customXml/itemProps2.xml><?xml version="1.0" encoding="utf-8"?>
<ds:datastoreItem xmlns:ds="http://schemas.openxmlformats.org/officeDocument/2006/customXml" ds:itemID="{AA25BEA6-E1C3-49FA-86A9-0012A9296C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C5442-16FD-447C-AC1B-A56850D36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Ramyalakshimi Annamalai</cp:lastModifiedBy>
  <cp:revision>16</cp:revision>
  <cp:lastPrinted>2002-03-04T17:04:00Z</cp:lastPrinted>
  <dcterms:created xsi:type="dcterms:W3CDTF">2015-11-25T03:48:00Z</dcterms:created>
  <dcterms:modified xsi:type="dcterms:W3CDTF">2023-01-19T07:44:00Z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